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C23" w:rsidRDefault="00B42EF2" w:rsidP="00B42EF2">
      <w:pPr>
        <w:rPr>
          <w:sz w:val="28"/>
          <w:szCs w:val="28"/>
        </w:rPr>
      </w:pPr>
      <w:r w:rsidRPr="0078111F">
        <w:rPr>
          <w:sz w:val="28"/>
          <w:szCs w:val="28"/>
        </w:rPr>
        <w:t xml:space="preserve">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</w:t>
      </w:r>
      <w:r w:rsidRPr="0078111F">
        <w:rPr>
          <w:sz w:val="28"/>
          <w:szCs w:val="28"/>
        </w:rPr>
        <w:t xml:space="preserve"> </w:t>
      </w:r>
      <w:r w:rsidR="00C27F73">
        <w:rPr>
          <w:sz w:val="28"/>
          <w:szCs w:val="28"/>
        </w:rPr>
        <w:t xml:space="preserve">        </w:t>
      </w:r>
      <w:r>
        <w:rPr>
          <w:sz w:val="28"/>
          <w:szCs w:val="28"/>
        </w:rPr>
        <w:t>Приложение</w:t>
      </w:r>
      <w:r w:rsidR="00F31C23">
        <w:rPr>
          <w:sz w:val="28"/>
          <w:szCs w:val="28"/>
        </w:rPr>
        <w:t xml:space="preserve"> </w:t>
      </w:r>
    </w:p>
    <w:p w:rsidR="00F31C23" w:rsidRDefault="00F31C23" w:rsidP="00F31C23">
      <w:pPr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31C23" w:rsidRDefault="00C27F73" w:rsidP="00B42EF2">
      <w:pPr>
        <w:ind w:firstLine="55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F31C23">
        <w:rPr>
          <w:sz w:val="28"/>
          <w:szCs w:val="28"/>
        </w:rPr>
        <w:t>УТВЕРЖДЕН</w:t>
      </w:r>
    </w:p>
    <w:p w:rsidR="00F31C23" w:rsidRDefault="00F31C23" w:rsidP="00F31C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распоряжением администрации</w:t>
      </w:r>
    </w:p>
    <w:p w:rsidR="00F31C23" w:rsidRDefault="00F31C23" w:rsidP="00F31C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муниципального образования</w:t>
      </w:r>
    </w:p>
    <w:p w:rsidR="000704AD" w:rsidRDefault="00F31C23" w:rsidP="00F31C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Приморско-Ахтарский</w:t>
      </w:r>
    </w:p>
    <w:p w:rsidR="000704AD" w:rsidRDefault="000704AD" w:rsidP="00F31C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муниципальный округ</w:t>
      </w:r>
    </w:p>
    <w:p w:rsidR="00F31C23" w:rsidRDefault="000704AD" w:rsidP="00F31C2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Краснодарского края</w:t>
      </w:r>
      <w:r w:rsidR="00F3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</w:p>
    <w:p w:rsidR="00F31C23" w:rsidRDefault="00F31C23" w:rsidP="00F31C23">
      <w:pPr>
        <w:tabs>
          <w:tab w:val="left" w:pos="0"/>
          <w:tab w:val="num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C27F7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от ______________№_______</w:t>
      </w:r>
    </w:p>
    <w:p w:rsidR="00F31C23" w:rsidRDefault="00F31C23" w:rsidP="00F31C23">
      <w:pPr>
        <w:tabs>
          <w:tab w:val="left" w:pos="0"/>
          <w:tab w:val="num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80"/>
        <w:jc w:val="center"/>
        <w:rPr>
          <w:sz w:val="28"/>
          <w:szCs w:val="28"/>
        </w:rPr>
      </w:pPr>
    </w:p>
    <w:p w:rsidR="00C27F73" w:rsidRDefault="00C27F73" w:rsidP="00F31C23">
      <w:pPr>
        <w:tabs>
          <w:tab w:val="left" w:pos="0"/>
          <w:tab w:val="num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80"/>
        <w:jc w:val="center"/>
        <w:rPr>
          <w:sz w:val="28"/>
          <w:szCs w:val="28"/>
        </w:rPr>
      </w:pPr>
    </w:p>
    <w:p w:rsidR="00C27F73" w:rsidRDefault="00241E41" w:rsidP="00C27F73">
      <w:pPr>
        <w:jc w:val="center"/>
        <w:rPr>
          <w:rStyle w:val="1"/>
          <w:b/>
          <w:spacing w:val="-4"/>
        </w:rPr>
      </w:pPr>
      <w:r>
        <w:rPr>
          <w:rStyle w:val="1"/>
          <w:b/>
          <w:spacing w:val="-4"/>
        </w:rPr>
        <w:t>П</w:t>
      </w:r>
      <w:r w:rsidR="00C27F73">
        <w:rPr>
          <w:rStyle w:val="1"/>
          <w:b/>
          <w:spacing w:val="-4"/>
        </w:rPr>
        <w:t>ереч</w:t>
      </w:r>
      <w:r>
        <w:rPr>
          <w:rStyle w:val="1"/>
          <w:b/>
          <w:spacing w:val="-4"/>
        </w:rPr>
        <w:t>е</w:t>
      </w:r>
      <w:r w:rsidR="00C27F73">
        <w:rPr>
          <w:rStyle w:val="1"/>
          <w:b/>
          <w:spacing w:val="-4"/>
        </w:rPr>
        <w:t>н</w:t>
      </w:r>
      <w:r>
        <w:rPr>
          <w:rStyle w:val="1"/>
          <w:b/>
          <w:spacing w:val="-4"/>
        </w:rPr>
        <w:t>ь</w:t>
      </w:r>
      <w:r w:rsidR="00C27F73">
        <w:rPr>
          <w:rStyle w:val="1"/>
          <w:b/>
          <w:spacing w:val="-4"/>
        </w:rPr>
        <w:t xml:space="preserve"> муниципальных мер поддержки участникам специальной</w:t>
      </w:r>
      <w:r w:rsidR="00C27F73">
        <w:rPr>
          <w:rStyle w:val="1"/>
          <w:b/>
          <w:spacing w:val="-4"/>
        </w:rPr>
        <w:br/>
        <w:t>военной операции и (или) членам их семей муниципального</w:t>
      </w:r>
      <w:r w:rsidR="00C27F73">
        <w:rPr>
          <w:rStyle w:val="1"/>
          <w:b/>
          <w:spacing w:val="-4"/>
        </w:rPr>
        <w:br/>
        <w:t>района/городского округа/муниципального округа, включая меры поддержки</w:t>
      </w:r>
      <w:r w:rsidR="00C27F73">
        <w:rPr>
          <w:rStyle w:val="1"/>
          <w:b/>
          <w:spacing w:val="-4"/>
        </w:rPr>
        <w:br/>
        <w:t>городских и сельских поселений, а также меры поддержки,</w:t>
      </w:r>
    </w:p>
    <w:p w:rsidR="00C27F73" w:rsidRDefault="00C27F73" w:rsidP="00C27F73">
      <w:pPr>
        <w:jc w:val="center"/>
        <w:rPr>
          <w:b/>
          <w:spacing w:val="-4"/>
        </w:rPr>
      </w:pPr>
      <w:r>
        <w:rPr>
          <w:rStyle w:val="1"/>
          <w:b/>
          <w:spacing w:val="-4"/>
        </w:rPr>
        <w:t>оказываемые муниципальными учреждениями и организациями</w:t>
      </w:r>
    </w:p>
    <w:p w:rsidR="00C27F73" w:rsidRDefault="00C27F73" w:rsidP="00C27F73">
      <w:pPr>
        <w:jc w:val="center"/>
        <w:rPr>
          <w:b/>
        </w:rPr>
      </w:pPr>
    </w:p>
    <w:p w:rsidR="00C27F73" w:rsidRDefault="00C27F73" w:rsidP="00C27F73">
      <w:pPr>
        <w:jc w:val="center"/>
        <w:rPr>
          <w:spacing w:val="-4"/>
        </w:rPr>
      </w:pPr>
    </w:p>
    <w:tbl>
      <w:tblPr>
        <w:tblW w:w="148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3441"/>
        <w:gridCol w:w="4006"/>
        <w:gridCol w:w="2562"/>
        <w:gridCol w:w="4200"/>
      </w:tblGrid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Default="00C27F73" w:rsidP="00406409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Default="00C27F73" w:rsidP="00406409">
            <w:pPr>
              <w:jc w:val="center"/>
            </w:pPr>
            <w:r>
              <w:t>Наименование</w:t>
            </w:r>
            <w:r>
              <w:br/>
              <w:t>меры поддержки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Default="00C27F73" w:rsidP="00406409">
            <w:pPr>
              <w:jc w:val="center"/>
            </w:pPr>
            <w:r>
              <w:t>Муниципальные</w:t>
            </w:r>
            <w:r>
              <w:br/>
              <w:t>нормативные правовые</w:t>
            </w:r>
            <w:r>
              <w:br/>
              <w:t>акты, регламентирующие предоставление меры поддержки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Default="00C27F73" w:rsidP="00406409">
            <w:pPr>
              <w:jc w:val="center"/>
            </w:pPr>
            <w:r>
              <w:t>Категория получателей меры поддержки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Default="00C27F73" w:rsidP="00406409">
            <w:pPr>
              <w:jc w:val="center"/>
            </w:pPr>
            <w:r>
              <w:t>Ответственное структурное подразделение/муниципальное учреждение/иные организации, предоставляющее</w:t>
            </w:r>
            <w:r>
              <w:br/>
              <w:t>меру поддержки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t>1.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pPr>
              <w:jc w:val="center"/>
            </w:pPr>
            <w:r>
              <w:t>Предоставление в собственность бесплатно земельного участка, находящегося в государственной или муниципальной собственности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pPr>
              <w:jc w:val="center"/>
            </w:pPr>
            <w:r>
              <w:t xml:space="preserve">Постановление администрации муниципального образования Приморско-Ахтарский муниципальный округ Краснодарского края от 10.04.2026 № 861 «Об утверждении административного регламента предоставления администрацией </w:t>
            </w:r>
            <w:r>
              <w:lastRenderedPageBreak/>
              <w:t>муниципального образования Приморско-Ахтарский муниципальный округ Краснодарского края 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pPr>
              <w:jc w:val="center"/>
            </w:pPr>
            <w:r>
              <w:lastRenderedPageBreak/>
              <w:t>Участники специальной</w:t>
            </w:r>
          </w:p>
          <w:p w:rsidR="00C27F73" w:rsidRDefault="00C27F73" w:rsidP="00406409">
            <w:pPr>
              <w:jc w:val="center"/>
            </w:pPr>
            <w:r>
              <w:t>военной операции и (или) члены их семей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pPr>
              <w:jc w:val="center"/>
            </w:pPr>
            <w:r>
              <w:t>Отдел земельных отношений управления земельных и имущественных отношений администрации муниципального образования Приморско-Ахтарский муниципальный округ Краснодарского края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lastRenderedPageBreak/>
              <w:t>2.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Обеспечение бесплатным горячим питанием в общеобразовательных учреждениях.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241E41">
            <w:r w:rsidRPr="00A92812">
              <w:t>Постановление администрации муниципального образования Приморско-Ахтарский муниципал</w:t>
            </w:r>
            <w:r w:rsidR="00241E41">
              <w:t xml:space="preserve">ьный округ Краснодарского края </w:t>
            </w:r>
            <w:bookmarkStart w:id="0" w:name="_GoBack"/>
            <w:bookmarkEnd w:id="0"/>
            <w:r w:rsidRPr="00A92812">
              <w:t>от 19.02.2025 № 305</w:t>
            </w:r>
            <w:r w:rsidR="00241E41">
              <w:t xml:space="preserve"> «</w:t>
            </w:r>
            <w:r w:rsidRPr="00A92812">
              <w:t>О дополнительных мерах социальной поддержки отдельных категорий граждан»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 xml:space="preserve"> Дети из семей участников СВО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Общеобразовательные организации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t>3.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Зачисление в первоочередном порядке детей в группы продленного дня на безвозмездной (льготной) основе.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 xml:space="preserve">Приказ Управления образования администрации муниципального образования Приморско-Ахтарский муниципальный округ Краснодарского края от 05.03.2026 № 195 «О мерах поддержки детям военнослужащих, призванных по  мобилизации, добровольцев, принимающих участие в специальной военной операции в Вооруженных Силах Российской Федерации, являющимся обучающимися муниципальных </w:t>
            </w:r>
            <w:r w:rsidRPr="00A92812">
              <w:lastRenderedPageBreak/>
              <w:t>общеобразовательных организаций»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lastRenderedPageBreak/>
              <w:t>Дети из семей участников СВО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Общеобразовательные организации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lastRenderedPageBreak/>
              <w:t>4.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Бесплатное посещение детьми занятий по дополнительным общеобразовательным программам в государственных и муниципальных образовательных организациях.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Приказ Управления образования администрации муниципального образования Приморско-Ахтарский муниципальный округ Краснодарского края от 05.03.2026 № 195 «О мерах поддержки детям военнослужащих, призванных по  мобилизации, добровольцев, принимающих участие в специальной военной операции в Вооруженных Силах Российской Федерации, являющимся обучающимися муниципальных общеобразовательных организаций»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Дети из семей участников СВО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Общеобразовательные организации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t>5.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Зачисление в первоочередном порядке детей в школу, наиболее приближенную к месту жительства (включая перевод из другой школы).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Приказ Управления образования администрации муниципального образования Приморско-Ахтарский муниципальный округ Краснодарского края от 05.03.2026 № 195 «О мерах поддержки детям военнослужащих, призванных по  мобилизации, добровольцев, принимающих участие в специальной военной операции в Вооруженных Силах Российской Федерации, являющимся обучающимися муниципальных общеобразовательных организаций»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Дети из семей участников СВО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Общеобразовательные организации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t>6.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 xml:space="preserve">Компенсация или освобождение от платы за </w:t>
            </w:r>
            <w:r w:rsidRPr="00A92812">
              <w:lastRenderedPageBreak/>
              <w:t>содержание детей участников специальной военной операции (далее – СВО) в детских садах.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rPr>
                <w:color w:val="1A1A1A"/>
                <w:shd w:val="clear" w:color="auto" w:fill="FFFFFF"/>
              </w:rPr>
              <w:lastRenderedPageBreak/>
              <w:t xml:space="preserve">Постановление администрации муниципального образования </w:t>
            </w:r>
            <w:r w:rsidRPr="00A92812">
              <w:rPr>
                <w:color w:val="1A1A1A"/>
                <w:shd w:val="clear" w:color="auto" w:fill="FFFFFF"/>
              </w:rPr>
              <w:lastRenderedPageBreak/>
              <w:t>Приморско-Ахтарский муниципальный округ Краснодарского края от 04.03.2025 № 400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муниципального образования Приморско-Ахтарский муниципальный округ Краснодарского края, осуществляющих образовательную деятельность».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lastRenderedPageBreak/>
              <w:t>Дети из семей участников СВО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Общеобразовательные организации</w:t>
            </w:r>
          </w:p>
        </w:tc>
      </w:tr>
      <w:tr w:rsidR="00C27F73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lastRenderedPageBreak/>
              <w:t>7.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Зачисление в первоочередном порядке детей в детский сад, наиболее приближенный к месту жительства (включая перевод из другого детского сада).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rPr>
                <w:color w:val="1A1A1A"/>
                <w:shd w:val="clear" w:color="auto" w:fill="FFFFFF"/>
              </w:rPr>
              <w:t>Постановление администрации муниципального образования Приморско-Ахтарский район от 20 марта 2023 года № 318 «О внесении изменений в постановление администрации муниципального образования Приморско-Ахтарский район от 28 мая 2021 года № 796 «Об утверждении Порядка организации учета детей, подлежащих обучению по образовательным программам дошкольного образования, и комплектования муниципальных образовательных организаций, реализующих образовательные программы дошкольного образования, муниципального образования Приморско-Ахтарский район»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Дети из семей участников СВО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A92812" w:rsidRDefault="00C27F73" w:rsidP="00406409">
            <w:r w:rsidRPr="00A92812">
              <w:t>Общеобразовательные организации</w:t>
            </w:r>
          </w:p>
        </w:tc>
      </w:tr>
      <w:tr w:rsidR="00C27F73" w:rsidRPr="00DE4489" w:rsidTr="00406409">
        <w:trPr>
          <w:trHeight w:val="360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Default="00C27F73" w:rsidP="00406409">
            <w:r>
              <w:t>8.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DE4489" w:rsidRDefault="00C27F73" w:rsidP="00406409">
            <w:r w:rsidRPr="00DE4489">
              <w:t>Освобождение от уплаты земельного налога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DE4489" w:rsidRDefault="00C27F73" w:rsidP="00406409">
            <w:r w:rsidRPr="00DE4489">
              <w:t>Решение Совета муниципального образования Приморско-Ахтарский муниципальный округ Краснодарского края от 31.10.2024 № 51 «О земельном налоге на территории муниципального образования Приморско-Ахтарский муниципальный округ Краснодарского края»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DE4489" w:rsidRDefault="00C27F73" w:rsidP="00406409">
            <w:r w:rsidRPr="00DE4489">
              <w:t>Ветераны и инвалиды боевых действий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F73" w:rsidRPr="00DE4489" w:rsidRDefault="00C27F73" w:rsidP="00406409">
            <w:r w:rsidRPr="00DE4489">
              <w:t>Финансовое управление администрации муниципального образования Приморско-Ахтарский муниципальный округ Краснодарского края</w:t>
            </w:r>
          </w:p>
        </w:tc>
      </w:tr>
    </w:tbl>
    <w:p w:rsidR="00C27F73" w:rsidRDefault="00C27F73" w:rsidP="00C27F73">
      <w:pPr>
        <w:jc w:val="center"/>
      </w:pPr>
    </w:p>
    <w:p w:rsidR="00C27F73" w:rsidRDefault="00C27F73" w:rsidP="00C27F73">
      <w:pPr>
        <w:jc w:val="center"/>
      </w:pPr>
    </w:p>
    <w:p w:rsidR="00C27F73" w:rsidRDefault="00C27F73" w:rsidP="00F31C23"/>
    <w:p w:rsidR="00F31C23" w:rsidRDefault="00F31C23" w:rsidP="00F31C23"/>
    <w:p w:rsidR="00F31C23" w:rsidRDefault="00C930E7" w:rsidP="00F31C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31C23" w:rsidRPr="007C27F6">
        <w:rPr>
          <w:sz w:val="28"/>
          <w:szCs w:val="28"/>
        </w:rPr>
        <w:t>ачальник отдела экономи</w:t>
      </w:r>
      <w:r w:rsidR="00F31C23">
        <w:rPr>
          <w:sz w:val="28"/>
          <w:szCs w:val="28"/>
        </w:rPr>
        <w:t xml:space="preserve">ческого </w:t>
      </w:r>
    </w:p>
    <w:p w:rsidR="005B7679" w:rsidRDefault="00F31C23" w:rsidP="00F31C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Pr="007C27F6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экономики</w:t>
      </w:r>
    </w:p>
    <w:p w:rsidR="00F31C23" w:rsidRPr="007C27F6" w:rsidRDefault="00F31C23" w:rsidP="00F31C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инвестиций             </w:t>
      </w:r>
      <w:r w:rsidRPr="007C27F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</w:t>
      </w:r>
      <w:r w:rsidR="005B7679">
        <w:rPr>
          <w:sz w:val="28"/>
          <w:szCs w:val="28"/>
        </w:rPr>
        <w:t xml:space="preserve">                                             </w:t>
      </w:r>
      <w:r w:rsidR="00C27F73">
        <w:rPr>
          <w:sz w:val="28"/>
          <w:szCs w:val="28"/>
        </w:rPr>
        <w:t xml:space="preserve">                                   </w:t>
      </w:r>
      <w:r w:rsidR="00C930E7">
        <w:rPr>
          <w:sz w:val="28"/>
          <w:szCs w:val="28"/>
        </w:rPr>
        <w:t xml:space="preserve">                             </w:t>
      </w:r>
      <w:r w:rsidR="00C27F73">
        <w:rPr>
          <w:sz w:val="28"/>
          <w:szCs w:val="28"/>
        </w:rPr>
        <w:t xml:space="preserve">  </w:t>
      </w:r>
      <w:r w:rsidR="00C930E7">
        <w:rPr>
          <w:sz w:val="28"/>
          <w:szCs w:val="28"/>
        </w:rPr>
        <w:t>А.Ю. Кацагорова</w:t>
      </w:r>
    </w:p>
    <w:p w:rsidR="00F31C23" w:rsidRPr="001D0915" w:rsidRDefault="00F31C23" w:rsidP="00F31C23"/>
    <w:p w:rsidR="00F31C23" w:rsidRPr="00AF5B7B" w:rsidRDefault="00F31C23" w:rsidP="00F31C23"/>
    <w:p w:rsidR="00F31C23" w:rsidRPr="00112A03" w:rsidRDefault="00F31C23" w:rsidP="00F31C23">
      <w:pPr>
        <w:rPr>
          <w:sz w:val="28"/>
          <w:szCs w:val="28"/>
        </w:rPr>
      </w:pPr>
    </w:p>
    <w:p w:rsidR="000F2B66" w:rsidRDefault="000F2B66"/>
    <w:sectPr w:rsidR="000F2B66" w:rsidSect="00C27F73">
      <w:head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11F" w:rsidRDefault="0078111F" w:rsidP="0078111F">
      <w:r>
        <w:separator/>
      </w:r>
    </w:p>
  </w:endnote>
  <w:endnote w:type="continuationSeparator" w:id="0">
    <w:p w:rsidR="0078111F" w:rsidRDefault="0078111F" w:rsidP="0078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11F" w:rsidRDefault="0078111F" w:rsidP="0078111F">
      <w:r>
        <w:separator/>
      </w:r>
    </w:p>
  </w:footnote>
  <w:footnote w:type="continuationSeparator" w:id="0">
    <w:p w:rsidR="0078111F" w:rsidRDefault="0078111F" w:rsidP="00781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6571177"/>
      <w:docPartObj>
        <w:docPartGallery w:val="Page Numbers (Top of Page)"/>
        <w:docPartUnique/>
      </w:docPartObj>
    </w:sdtPr>
    <w:sdtEndPr/>
    <w:sdtContent>
      <w:p w:rsidR="0078111F" w:rsidRDefault="0078111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E41">
          <w:rPr>
            <w:noProof/>
          </w:rPr>
          <w:t>2</w:t>
        </w:r>
        <w:r>
          <w:fldChar w:fldCharType="end"/>
        </w:r>
      </w:p>
    </w:sdtContent>
  </w:sdt>
  <w:p w:rsidR="0078111F" w:rsidRDefault="0078111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12586C"/>
    <w:multiLevelType w:val="hybridMultilevel"/>
    <w:tmpl w:val="4ECA29DA"/>
    <w:lvl w:ilvl="0" w:tplc="9162DE8E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23"/>
    <w:rsid w:val="000704AD"/>
    <w:rsid w:val="000F2B66"/>
    <w:rsid w:val="00194794"/>
    <w:rsid w:val="0021473B"/>
    <w:rsid w:val="00241E41"/>
    <w:rsid w:val="00446859"/>
    <w:rsid w:val="005B7679"/>
    <w:rsid w:val="006E5954"/>
    <w:rsid w:val="0078111F"/>
    <w:rsid w:val="007E1D5D"/>
    <w:rsid w:val="00915BF0"/>
    <w:rsid w:val="0093534D"/>
    <w:rsid w:val="0096392C"/>
    <w:rsid w:val="00A03B70"/>
    <w:rsid w:val="00A31AE6"/>
    <w:rsid w:val="00AD252F"/>
    <w:rsid w:val="00B42EF2"/>
    <w:rsid w:val="00C27F73"/>
    <w:rsid w:val="00C87B02"/>
    <w:rsid w:val="00C930E7"/>
    <w:rsid w:val="00CF5F02"/>
    <w:rsid w:val="00DB6002"/>
    <w:rsid w:val="00E619AA"/>
    <w:rsid w:val="00EB0A54"/>
    <w:rsid w:val="00ED6524"/>
    <w:rsid w:val="00EF7765"/>
    <w:rsid w:val="00F31C23"/>
    <w:rsid w:val="00F94C2D"/>
    <w:rsid w:val="00FC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FF6A5-F03A-4A2A-9B64-DF81BA72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C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C23"/>
    <w:pPr>
      <w:ind w:left="720"/>
      <w:contextualSpacing/>
    </w:pPr>
  </w:style>
  <w:style w:type="table" w:styleId="a4">
    <w:name w:val="Table Grid"/>
    <w:basedOn w:val="a1"/>
    <w:uiPriority w:val="59"/>
    <w:rsid w:val="00F31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semiHidden/>
    <w:unhideWhenUsed/>
    <w:rsid w:val="00DB60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DB60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DB6002"/>
    <w:pPr>
      <w:suppressAutoHyphens w:val="0"/>
      <w:ind w:firstLine="1422"/>
      <w:jc w:val="both"/>
    </w:pPr>
    <w:rPr>
      <w:bCs/>
      <w:sz w:val="32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DB6002"/>
    <w:rPr>
      <w:rFonts w:ascii="Times New Roman" w:eastAsia="Times New Roman" w:hAnsi="Times New Roman" w:cs="Times New Roman"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60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6002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7811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11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7811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11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бычный1"/>
    <w:rsid w:val="00C27F73"/>
    <w:rPr>
      <w:rFonts w:ascii="XO Thames" w:hAnsi="XO Tha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80353-CCFC-4927-8C4E-6F8D7D1F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Топчий</dc:creator>
  <cp:lastModifiedBy>ec3</cp:lastModifiedBy>
  <cp:revision>16</cp:revision>
  <cp:lastPrinted>2026-04-27T11:28:00Z</cp:lastPrinted>
  <dcterms:created xsi:type="dcterms:W3CDTF">2021-06-04T08:40:00Z</dcterms:created>
  <dcterms:modified xsi:type="dcterms:W3CDTF">2026-04-30T09:18:00Z</dcterms:modified>
</cp:coreProperties>
</file>